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AB" w:rsidRPr="000610A7" w:rsidRDefault="00C16DAB" w:rsidP="00C16DA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Рекомендации родителям</w:t>
      </w:r>
    </w:p>
    <w:p w:rsidR="00C16DAB" w:rsidRPr="000610A7" w:rsidRDefault="00C16DAB" w:rsidP="00C16D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t>            Во все времена говорилось, что в воспитании нет рецептов. И, тем не менее, мы попытаемся вам дать некоторые заповеди, которые помогут облегчить ваш труд в воспитании ребёнка:</w:t>
      </w:r>
    </w:p>
    <w:p w:rsidR="00C16DAB" w:rsidRPr="000610A7" w:rsidRDefault="00C16DAB" w:rsidP="00C16D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t xml:space="preserve">Заповедь первая: </w:t>
      </w: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t>Н</w:t>
      </w: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t>икогда</w:t>
      </w:r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 xml:space="preserve"> не предпринимайте воспитательных воздействий в плохом настроении.</w:t>
      </w:r>
    </w:p>
    <w:p w:rsidR="00C16DAB" w:rsidRPr="000610A7" w:rsidRDefault="00C16DAB" w:rsidP="00C16D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t>Заповедь вторая</w:t>
      </w:r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>: </w:t>
      </w:r>
      <w:proofErr w:type="gramStart"/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>Ясно определите, чего вы хотите от ребёнка (и объясните это ему), а также узнайте, что он думает по этому поводу, убедите его, что ваши воспитательные цели – это и его цели.</w:t>
      </w:r>
      <w:proofErr w:type="gramEnd"/>
    </w:p>
    <w:p w:rsidR="00C16DAB" w:rsidRPr="000610A7" w:rsidRDefault="00C16DAB" w:rsidP="00C16D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t>Заповедь третья</w:t>
      </w:r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>: Предоставьте ребёнку самостоятельность, воспитывайте, но не контролируйте каждый его шаг.</w:t>
      </w:r>
    </w:p>
    <w:p w:rsidR="00C16DAB" w:rsidRPr="000610A7" w:rsidRDefault="00C16DAB" w:rsidP="00C16D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t xml:space="preserve">Заповедь четвёртая: </w:t>
      </w: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t>Н</w:t>
      </w: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t>е</w:t>
      </w:r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 xml:space="preserve"> подсказывайте готовое решения, а показывайте возможные пути к нему и разбирайте с ребёнком его правильные и ложные шаги к цели.</w:t>
      </w:r>
    </w:p>
    <w:p w:rsidR="00C16DAB" w:rsidRPr="000610A7" w:rsidRDefault="00C16DAB" w:rsidP="00C16D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t>Заповедь пятая: </w:t>
      </w:r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>Не пропустите момента, когда достигнут первый успех, хвалите ребёнка за каждый удачный его шаг. Причём хвалите не вообще, а конкретно! Не «Ты – молодец», а обязательно «Ты – молодец, потому что…».</w:t>
      </w:r>
    </w:p>
    <w:p w:rsidR="00C16DAB" w:rsidRPr="000610A7" w:rsidRDefault="00C16DAB" w:rsidP="00C16D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t>Заповедь шестая</w:t>
      </w:r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 xml:space="preserve">: Если же ребёнок делает какое-то неверное действие, совершает ошибку, то укажите ему на эту ошибку. Сразу дайте оценку поступку и сделайте паузу, чтобы ребёнок осознал </w:t>
      </w:r>
      <w:proofErr w:type="gramStart"/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>услышанное</w:t>
      </w:r>
      <w:proofErr w:type="gramEnd"/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>.</w:t>
      </w:r>
    </w:p>
    <w:p w:rsidR="00C16DAB" w:rsidRPr="000610A7" w:rsidRDefault="00C16DAB" w:rsidP="00C16D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t>Заповедь седьмая</w:t>
      </w:r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>: Оценивайте поступок, а не личность: сущность человека и отдельные его поступки - не одно и то же. «Ты – плохой!» (оценка личности) звучит очень часто вместо правильного «Ты поступил плохо!» (оценка поступка).</w:t>
      </w:r>
      <w:r w:rsidRPr="000610A7">
        <w:rPr>
          <w:rFonts w:ascii="Montserrat" w:eastAsia="Times New Roman" w:hAnsi="Montserrat" w:cs="Times New Roman"/>
          <w:color w:val="000000"/>
          <w:sz w:val="24"/>
          <w:szCs w:val="24"/>
        </w:rPr>
        <w:br/>
      </w:r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>Немаловажное дополнение: ваше замечание по поводу ошибки или поступка должно быть кратким, определённым.</w:t>
      </w:r>
    </w:p>
    <w:p w:rsidR="00C16DAB" w:rsidRPr="000610A7" w:rsidRDefault="00C16DAB" w:rsidP="00C16D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lastRenderedPageBreak/>
        <w:t>Заповедь восьмая</w:t>
      </w:r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>: Дайте ребёнку ощутить (улыбнитесь, прикоснитесь), что сочувствуете ему, верите в него, хорошего мнения о нём, несмотря на его оплошность. Дайте понять (но не обязательно это говорить), что когда этот неприятный разговор будет окончен, то инцидент окажется исчерпанным.</w:t>
      </w:r>
    </w:p>
    <w:p w:rsidR="00C16DAB" w:rsidRPr="000610A7" w:rsidRDefault="00C16DAB" w:rsidP="00C16D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t>Заповедь девятая</w:t>
      </w:r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 xml:space="preserve">: Воспитание – это последовательность целей. Помогите ребёнку строить систему перспективных целей – от дальней </w:t>
      </w:r>
      <w:proofErr w:type="gramStart"/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>к</w:t>
      </w:r>
      <w:proofErr w:type="gramEnd"/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 xml:space="preserve"> средней и от неё к сегодняшней.</w:t>
      </w:r>
    </w:p>
    <w:p w:rsidR="00C16DAB" w:rsidRPr="000610A7" w:rsidRDefault="00C16DAB" w:rsidP="00C16D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t>Заповедь десятая</w:t>
      </w:r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 xml:space="preserve">: Вы должны быть твёрдым, но добрым. Ни абсолютная твёрдость во что бы то ни стало, ни </w:t>
      </w:r>
      <w:proofErr w:type="gramStart"/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>такая</w:t>
      </w:r>
      <w:proofErr w:type="gramEnd"/>
      <w:r w:rsidRPr="000610A7">
        <w:rPr>
          <w:rFonts w:ascii="Montserrat" w:eastAsia="Times New Roman" w:hAnsi="Montserrat" w:cs="Times New Roman"/>
          <w:color w:val="000000"/>
          <w:sz w:val="30"/>
          <w:szCs w:val="30"/>
          <w:shd w:val="clear" w:color="auto" w:fill="FFFFFF"/>
        </w:rPr>
        <w:t xml:space="preserve"> же безграничная доброта не годятся в качестве единственного основополагающего принципа воспитания. </w:t>
      </w:r>
    </w:p>
    <w:p w:rsidR="00C16DAB" w:rsidRPr="000610A7" w:rsidRDefault="00C16DAB" w:rsidP="00C16DAB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0610A7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shd w:val="clear" w:color="auto" w:fill="FFFFFF"/>
        </w:rPr>
        <w:t>      Всё хорошо в своё время, и надо уметь применять разные методы в соответствии с конкретной ситуацией. Тогда воспитание будет ещё и своевременным.</w:t>
      </w:r>
    </w:p>
    <w:p w:rsidR="00401054" w:rsidRDefault="00401054"/>
    <w:sectPr w:rsidR="0040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16DAB"/>
    <w:rsid w:val="00401054"/>
    <w:rsid w:val="00C1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2023-03-15T13:44:00Z</dcterms:created>
  <dcterms:modified xsi:type="dcterms:W3CDTF">2023-03-15T13:44:00Z</dcterms:modified>
</cp:coreProperties>
</file>